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7" w:rsidRDefault="00EB6C94" w:rsidP="008600DC">
      <w:pPr>
        <w:spacing w:after="0"/>
        <w:jc w:val="center"/>
        <w:rPr>
          <w:rFonts w:ascii="Arial" w:hAnsi="Arial" w:cs="Arial"/>
          <w:b/>
          <w:sz w:val="36"/>
          <w:lang w:val="sv-SE"/>
        </w:rPr>
      </w:pPr>
      <w:r w:rsidRPr="00652217">
        <w:rPr>
          <w:rFonts w:ascii="Arial" w:hAnsi="Arial" w:cs="Arial"/>
          <w:b/>
          <w:sz w:val="36"/>
          <w:lang w:val="sv-SE"/>
        </w:rPr>
        <w:t xml:space="preserve">MATERI UJIAN </w:t>
      </w:r>
    </w:p>
    <w:p w:rsidR="008528D5" w:rsidRPr="00652217" w:rsidRDefault="0046063A" w:rsidP="008600DC">
      <w:pPr>
        <w:spacing w:after="0"/>
        <w:jc w:val="center"/>
        <w:rPr>
          <w:rFonts w:ascii="Arial" w:hAnsi="Arial" w:cs="Arial"/>
          <w:b/>
          <w:sz w:val="36"/>
          <w:lang w:val="sv-SE"/>
        </w:rPr>
      </w:pPr>
      <w:r w:rsidRPr="00652217">
        <w:rPr>
          <w:rFonts w:ascii="Arial" w:hAnsi="Arial" w:cs="Arial"/>
          <w:b/>
          <w:sz w:val="36"/>
          <w:lang w:val="sv-SE"/>
        </w:rPr>
        <w:t xml:space="preserve">KENAIKAN PANGKAT </w:t>
      </w:r>
      <w:r w:rsidR="008528D5" w:rsidRPr="00652217">
        <w:rPr>
          <w:rFonts w:ascii="Arial" w:hAnsi="Arial" w:cs="Arial"/>
          <w:b/>
          <w:sz w:val="36"/>
          <w:lang w:val="sv-SE"/>
        </w:rPr>
        <w:t>PENYESUAIAN IJAZAH</w:t>
      </w:r>
    </w:p>
    <w:p w:rsidR="00D91773" w:rsidRPr="00652217" w:rsidRDefault="00EB6C94" w:rsidP="008600DC">
      <w:pPr>
        <w:spacing w:after="0"/>
        <w:jc w:val="center"/>
        <w:rPr>
          <w:rFonts w:ascii="Arial" w:hAnsi="Arial" w:cs="Arial"/>
          <w:b/>
          <w:sz w:val="36"/>
          <w:lang w:val="sv-SE"/>
        </w:rPr>
      </w:pPr>
      <w:r w:rsidRPr="00652217">
        <w:rPr>
          <w:rFonts w:ascii="Arial" w:hAnsi="Arial" w:cs="Arial"/>
          <w:b/>
          <w:sz w:val="36"/>
          <w:lang w:val="sv-SE"/>
        </w:rPr>
        <w:t xml:space="preserve"> TAHUN 2020</w:t>
      </w:r>
    </w:p>
    <w:p w:rsidR="00EB6C94" w:rsidRPr="00652217" w:rsidRDefault="00EB6C94" w:rsidP="008600DC">
      <w:pPr>
        <w:spacing w:after="0"/>
        <w:jc w:val="center"/>
        <w:rPr>
          <w:rFonts w:ascii="Arial" w:hAnsi="Arial" w:cs="Arial"/>
          <w:b/>
          <w:sz w:val="28"/>
          <w:lang w:val="sv-SE"/>
        </w:rPr>
      </w:pPr>
    </w:p>
    <w:p w:rsidR="00D96BEE" w:rsidRPr="00652217" w:rsidRDefault="007C63DE" w:rsidP="00EE15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sv-SE"/>
        </w:rPr>
      </w:pPr>
      <w:r w:rsidRPr="00652217">
        <w:rPr>
          <w:rFonts w:ascii="Arial" w:hAnsi="Arial" w:cs="Arial"/>
          <w:b/>
          <w:bCs/>
          <w:sz w:val="24"/>
          <w:lang w:val="sv-SE"/>
        </w:rPr>
        <w:t>UJIAN CAT</w:t>
      </w:r>
      <w:r w:rsidRPr="00652217">
        <w:rPr>
          <w:rFonts w:ascii="Arial" w:hAnsi="Arial" w:cs="Arial"/>
          <w:b/>
          <w:bCs/>
          <w:sz w:val="24"/>
          <w:lang w:val="id-ID"/>
        </w:rPr>
        <w:t xml:space="preserve"> </w:t>
      </w:r>
      <w:r w:rsidR="008528D5" w:rsidRPr="00652217">
        <w:rPr>
          <w:rFonts w:ascii="Arial" w:hAnsi="Arial" w:cs="Arial"/>
          <w:b/>
          <w:bCs/>
          <w:sz w:val="24"/>
          <w:lang w:val="sv-SE"/>
        </w:rPr>
        <w:t>MATERI TES KOMPETENSI DASAR (TKD)</w:t>
      </w:r>
    </w:p>
    <w:p w:rsidR="008528D5" w:rsidRPr="00652217" w:rsidRDefault="007C63DE" w:rsidP="008600DC">
      <w:pPr>
        <w:numPr>
          <w:ilvl w:val="0"/>
          <w:numId w:val="1"/>
        </w:numPr>
        <w:tabs>
          <w:tab w:val="clear" w:pos="1440"/>
          <w:tab w:val="num" w:pos="720"/>
          <w:tab w:val="num" w:pos="1560"/>
        </w:tabs>
        <w:spacing w:after="0"/>
        <w:jc w:val="both"/>
        <w:rPr>
          <w:rFonts w:ascii="Arial" w:hAnsi="Arial" w:cs="Arial"/>
          <w:sz w:val="24"/>
        </w:rPr>
      </w:pPr>
      <w:r w:rsidRPr="00652217">
        <w:rPr>
          <w:rFonts w:ascii="Arial" w:hAnsi="Arial" w:cs="Arial"/>
          <w:bCs/>
          <w:sz w:val="24"/>
          <w:lang w:val="sv-SE"/>
        </w:rPr>
        <w:t xml:space="preserve"> </w:t>
      </w:r>
      <w:r w:rsidR="008528D5" w:rsidRPr="00652217">
        <w:rPr>
          <w:rFonts w:ascii="Arial" w:hAnsi="Arial" w:cs="Arial"/>
          <w:bCs/>
          <w:sz w:val="24"/>
          <w:lang w:val="sv-SE"/>
        </w:rPr>
        <w:t xml:space="preserve"> </w:t>
      </w:r>
      <w:proofErr w:type="spellStart"/>
      <w:r w:rsidR="008528D5" w:rsidRPr="00652217">
        <w:rPr>
          <w:rFonts w:ascii="Arial" w:hAnsi="Arial" w:cs="Arial"/>
          <w:bCs/>
          <w:sz w:val="24"/>
        </w:rPr>
        <w:t>Tes</w:t>
      </w:r>
      <w:proofErr w:type="spellEnd"/>
      <w:r w:rsidR="008528D5" w:rsidRPr="00652217">
        <w:rPr>
          <w:rFonts w:ascii="Arial" w:hAnsi="Arial" w:cs="Arial"/>
          <w:bCs/>
          <w:sz w:val="24"/>
        </w:rPr>
        <w:t xml:space="preserve"> </w:t>
      </w:r>
      <w:proofErr w:type="spellStart"/>
      <w:r w:rsidR="008528D5" w:rsidRPr="00652217">
        <w:rPr>
          <w:rFonts w:ascii="Arial" w:hAnsi="Arial" w:cs="Arial"/>
          <w:bCs/>
          <w:sz w:val="24"/>
        </w:rPr>
        <w:t>Wawasan</w:t>
      </w:r>
      <w:proofErr w:type="spellEnd"/>
      <w:r w:rsidR="008528D5" w:rsidRPr="00652217">
        <w:rPr>
          <w:rFonts w:ascii="Arial" w:hAnsi="Arial" w:cs="Arial"/>
          <w:bCs/>
          <w:sz w:val="24"/>
        </w:rPr>
        <w:t xml:space="preserve"> </w:t>
      </w:r>
      <w:proofErr w:type="spellStart"/>
      <w:r w:rsidR="008528D5" w:rsidRPr="00652217">
        <w:rPr>
          <w:rFonts w:ascii="Arial" w:hAnsi="Arial" w:cs="Arial"/>
          <w:bCs/>
          <w:sz w:val="24"/>
        </w:rPr>
        <w:t>Kebangsaan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Pancasila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 w:rsidRPr="00652217">
        <w:rPr>
          <w:rFonts w:ascii="Arial" w:hAnsi="Arial" w:cs="Arial"/>
          <w:sz w:val="24"/>
        </w:rPr>
        <w:t>UUD 1945</w:t>
      </w:r>
    </w:p>
    <w:p w:rsidR="001E568A" w:rsidRPr="00652217" w:rsidRDefault="001E568A" w:rsidP="001E568A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Sistem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Pemerintahan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Pusat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dan</w:t>
      </w:r>
      <w:proofErr w:type="spellEnd"/>
      <w:r w:rsidRPr="00652217">
        <w:rPr>
          <w:rFonts w:ascii="Arial" w:hAnsi="Arial" w:cs="Arial"/>
          <w:sz w:val="24"/>
        </w:rPr>
        <w:t xml:space="preserve"> Daerah</w:t>
      </w:r>
    </w:p>
    <w:p w:rsidR="001E568A" w:rsidRPr="00652217" w:rsidRDefault="001E568A" w:rsidP="001E568A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Sejarah</w:t>
      </w:r>
      <w:proofErr w:type="spellEnd"/>
      <w:r w:rsidRPr="00652217">
        <w:rPr>
          <w:rFonts w:ascii="Arial" w:hAnsi="Arial" w:cs="Arial"/>
          <w:sz w:val="24"/>
        </w:rPr>
        <w:t xml:space="preserve"> Indonesia</w:t>
      </w:r>
    </w:p>
    <w:p w:rsidR="001E568A" w:rsidRPr="00652217" w:rsidRDefault="001E568A" w:rsidP="001E568A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Wawasan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Kebangsaan</w:t>
      </w:r>
      <w:proofErr w:type="spellEnd"/>
    </w:p>
    <w:p w:rsidR="008528D5" w:rsidRPr="00652217" w:rsidRDefault="008528D5" w:rsidP="008600DC">
      <w:pPr>
        <w:numPr>
          <w:ilvl w:val="0"/>
          <w:numId w:val="1"/>
        </w:numPr>
        <w:tabs>
          <w:tab w:val="clear" w:pos="1440"/>
          <w:tab w:val="num" w:pos="720"/>
          <w:tab w:val="num" w:pos="1701"/>
          <w:tab w:val="left" w:pos="3544"/>
        </w:tabs>
        <w:spacing w:after="0"/>
        <w:ind w:left="1560" w:hanging="480"/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Tes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Inteligensi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Umum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3"/>
        </w:numPr>
        <w:tabs>
          <w:tab w:val="num" w:pos="1701"/>
          <w:tab w:val="left" w:pos="3544"/>
        </w:tabs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Kemampuan</w:t>
      </w:r>
      <w:proofErr w:type="spellEnd"/>
      <w:r w:rsidRPr="00652217">
        <w:rPr>
          <w:rFonts w:ascii="Arial" w:hAnsi="Arial" w:cs="Arial"/>
          <w:sz w:val="24"/>
        </w:rPr>
        <w:t xml:space="preserve"> Verbal</w:t>
      </w:r>
    </w:p>
    <w:p w:rsidR="001E568A" w:rsidRPr="00652217" w:rsidRDefault="001E568A" w:rsidP="001E568A">
      <w:pPr>
        <w:pStyle w:val="ListParagraph"/>
        <w:numPr>
          <w:ilvl w:val="0"/>
          <w:numId w:val="43"/>
        </w:numPr>
        <w:tabs>
          <w:tab w:val="num" w:pos="1701"/>
          <w:tab w:val="left" w:pos="3544"/>
        </w:tabs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Kemampuan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Kuantitatif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3"/>
        </w:numPr>
        <w:tabs>
          <w:tab w:val="num" w:pos="1701"/>
          <w:tab w:val="left" w:pos="3544"/>
        </w:tabs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Kemampuan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Penalaran</w:t>
      </w:r>
      <w:proofErr w:type="spellEnd"/>
    </w:p>
    <w:p w:rsidR="008528D5" w:rsidRPr="00652217" w:rsidRDefault="008528D5" w:rsidP="008600DC">
      <w:pPr>
        <w:numPr>
          <w:ilvl w:val="0"/>
          <w:numId w:val="1"/>
        </w:numPr>
        <w:tabs>
          <w:tab w:val="clear" w:pos="1440"/>
          <w:tab w:val="num" w:pos="720"/>
          <w:tab w:val="num" w:pos="1701"/>
          <w:tab w:val="left" w:pos="3544"/>
        </w:tabs>
        <w:spacing w:after="0"/>
        <w:ind w:left="1560" w:hanging="480"/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Tes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Karakteristik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Pribadi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4"/>
        </w:numPr>
        <w:tabs>
          <w:tab w:val="num" w:pos="1701"/>
          <w:tab w:val="left" w:pos="3544"/>
        </w:tabs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Kemampuan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Beradaptasi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4"/>
        </w:numPr>
        <w:tabs>
          <w:tab w:val="num" w:pos="1701"/>
          <w:tab w:val="left" w:pos="3544"/>
        </w:tabs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Pengendalian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Diri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4"/>
        </w:numPr>
        <w:tabs>
          <w:tab w:val="num" w:pos="1701"/>
          <w:tab w:val="left" w:pos="3544"/>
        </w:tabs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Kemampuan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Penalaran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4"/>
        </w:numPr>
        <w:tabs>
          <w:tab w:val="num" w:pos="1701"/>
          <w:tab w:val="left" w:pos="3544"/>
        </w:tabs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Integritas</w:t>
      </w:r>
      <w:proofErr w:type="spellEnd"/>
    </w:p>
    <w:p w:rsidR="001E568A" w:rsidRPr="00652217" w:rsidRDefault="001E568A" w:rsidP="001E568A">
      <w:pPr>
        <w:pStyle w:val="ListParagraph"/>
        <w:numPr>
          <w:ilvl w:val="0"/>
          <w:numId w:val="44"/>
        </w:numPr>
        <w:tabs>
          <w:tab w:val="num" w:pos="1701"/>
          <w:tab w:val="left" w:pos="3544"/>
        </w:tabs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Inisiatif</w:t>
      </w:r>
      <w:proofErr w:type="spellEnd"/>
    </w:p>
    <w:p w:rsidR="008600DC" w:rsidRPr="00652217" w:rsidRDefault="008600DC" w:rsidP="008600DC">
      <w:pPr>
        <w:pStyle w:val="ListParagraph"/>
        <w:tabs>
          <w:tab w:val="num" w:pos="1701"/>
          <w:tab w:val="left" w:pos="3544"/>
        </w:tabs>
        <w:ind w:left="1920"/>
        <w:jc w:val="both"/>
        <w:rPr>
          <w:rFonts w:ascii="Arial" w:hAnsi="Arial" w:cs="Arial"/>
          <w:sz w:val="24"/>
        </w:rPr>
      </w:pPr>
    </w:p>
    <w:p w:rsidR="00D96BEE" w:rsidRPr="00652217" w:rsidRDefault="000206E2" w:rsidP="00EE15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652217">
        <w:rPr>
          <w:rFonts w:ascii="Arial" w:hAnsi="Arial" w:cs="Arial"/>
          <w:b/>
          <w:bCs/>
          <w:sz w:val="24"/>
        </w:rPr>
        <w:t>TES KOMPETENSI BIDANG</w:t>
      </w:r>
    </w:p>
    <w:p w:rsidR="000206E2" w:rsidRPr="00652217" w:rsidRDefault="000206E2" w:rsidP="000206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lang w:val="sv-SE"/>
        </w:rPr>
      </w:pPr>
      <w:r w:rsidRPr="00652217">
        <w:rPr>
          <w:rFonts w:ascii="Arial" w:hAnsi="Arial" w:cs="Arial"/>
          <w:b/>
          <w:bCs/>
          <w:sz w:val="24"/>
          <w:lang w:val="sv-SE"/>
        </w:rPr>
        <w:t>BAGI PESERTA UJIAN DENGAN IJAZAH SMA KE BAWAH</w:t>
      </w:r>
    </w:p>
    <w:p w:rsidR="000206E2" w:rsidRPr="00652217" w:rsidRDefault="000206E2" w:rsidP="000206E2">
      <w:pPr>
        <w:pStyle w:val="ListParagraph"/>
        <w:ind w:left="1440"/>
        <w:jc w:val="both"/>
        <w:rPr>
          <w:rFonts w:ascii="Arial" w:hAnsi="Arial" w:cs="Arial"/>
          <w:bCs/>
          <w:sz w:val="24"/>
          <w:lang w:val="sv-SE"/>
        </w:rPr>
      </w:pPr>
      <w:r w:rsidRPr="00652217">
        <w:rPr>
          <w:rFonts w:ascii="Arial" w:hAnsi="Arial" w:cs="Arial"/>
          <w:bCs/>
          <w:sz w:val="24"/>
          <w:lang w:val="sv-SE"/>
        </w:rPr>
        <w:t>Peserta Ujian yang memiliki ijazah SMA ke bawah diberikan tes kompetensi bidang berupa soal essay yang dikerjakan  dan dikumpulkan langsung setelah ujian CAT sesuai jadwal yang telah ditentukan.</w:t>
      </w:r>
    </w:p>
    <w:p w:rsidR="000206E2" w:rsidRPr="00652217" w:rsidRDefault="000206E2" w:rsidP="000206E2">
      <w:pPr>
        <w:pStyle w:val="ListParagraph"/>
        <w:ind w:left="1440"/>
        <w:jc w:val="both"/>
        <w:rPr>
          <w:rFonts w:ascii="Arial" w:hAnsi="Arial" w:cs="Arial"/>
          <w:sz w:val="24"/>
          <w:lang w:val="sv-SE"/>
        </w:rPr>
      </w:pPr>
    </w:p>
    <w:p w:rsidR="000206E2" w:rsidRPr="00652217" w:rsidRDefault="00AF295B" w:rsidP="000206E2">
      <w:pPr>
        <w:pStyle w:val="ListParagraph"/>
        <w:ind w:left="1440"/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Materi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ujian</w:t>
      </w:r>
      <w:proofErr w:type="spellEnd"/>
      <w:r w:rsidRPr="00652217">
        <w:rPr>
          <w:rFonts w:ascii="Arial" w:hAnsi="Arial" w:cs="Arial"/>
          <w:sz w:val="24"/>
        </w:rPr>
        <w:t xml:space="preserve"> essay:</w:t>
      </w:r>
    </w:p>
    <w:p w:rsidR="00AF295B" w:rsidRPr="00652217" w:rsidRDefault="00AF295B" w:rsidP="00AF295B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4"/>
          <w:lang w:val="sv-SE"/>
        </w:rPr>
      </w:pPr>
      <w:r w:rsidRPr="00652217">
        <w:rPr>
          <w:rFonts w:ascii="Arial" w:hAnsi="Arial" w:cs="Arial"/>
          <w:sz w:val="24"/>
          <w:lang w:val="sv-SE"/>
        </w:rPr>
        <w:t>Tugas Pokok dan Fungsi Jabatan serta Struktur Organisasi</w:t>
      </w:r>
    </w:p>
    <w:p w:rsidR="00AF295B" w:rsidRPr="00652217" w:rsidRDefault="00AF295B" w:rsidP="00AF295B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4"/>
        </w:rPr>
      </w:pPr>
      <w:proofErr w:type="spellStart"/>
      <w:r w:rsidRPr="00652217">
        <w:rPr>
          <w:rFonts w:ascii="Arial" w:hAnsi="Arial" w:cs="Arial"/>
          <w:sz w:val="24"/>
        </w:rPr>
        <w:t>Undang-undang</w:t>
      </w:r>
      <w:proofErr w:type="spellEnd"/>
      <w:r w:rsidRPr="00652217">
        <w:rPr>
          <w:rFonts w:ascii="Arial" w:hAnsi="Arial" w:cs="Arial"/>
          <w:sz w:val="24"/>
        </w:rPr>
        <w:t xml:space="preserve"> </w:t>
      </w:r>
      <w:proofErr w:type="spellStart"/>
      <w:r w:rsidRPr="00652217">
        <w:rPr>
          <w:rFonts w:ascii="Arial" w:hAnsi="Arial" w:cs="Arial"/>
          <w:sz w:val="24"/>
        </w:rPr>
        <w:t>keistimewaan</w:t>
      </w:r>
      <w:proofErr w:type="spellEnd"/>
      <w:r w:rsidRPr="00652217">
        <w:rPr>
          <w:rFonts w:ascii="Arial" w:hAnsi="Arial" w:cs="Arial"/>
          <w:sz w:val="24"/>
        </w:rPr>
        <w:t xml:space="preserve"> DIY </w:t>
      </w:r>
      <w:proofErr w:type="spellStart"/>
      <w:r w:rsidRPr="00652217">
        <w:rPr>
          <w:rFonts w:ascii="Arial" w:hAnsi="Arial" w:cs="Arial"/>
          <w:sz w:val="24"/>
        </w:rPr>
        <w:t>serta</w:t>
      </w:r>
      <w:proofErr w:type="spellEnd"/>
      <w:r w:rsidRPr="00652217">
        <w:rPr>
          <w:rFonts w:ascii="Arial" w:hAnsi="Arial" w:cs="Arial"/>
          <w:sz w:val="24"/>
        </w:rPr>
        <w:t xml:space="preserve"> 5 area </w:t>
      </w:r>
      <w:proofErr w:type="spellStart"/>
      <w:r w:rsidRPr="00652217">
        <w:rPr>
          <w:rFonts w:ascii="Arial" w:hAnsi="Arial" w:cs="Arial"/>
          <w:sz w:val="24"/>
        </w:rPr>
        <w:t>keistimewaan</w:t>
      </w:r>
      <w:proofErr w:type="spellEnd"/>
    </w:p>
    <w:p w:rsidR="00AF295B" w:rsidRPr="00652217" w:rsidRDefault="00AF295B" w:rsidP="00AF295B">
      <w:pPr>
        <w:pStyle w:val="ListParagraph"/>
        <w:ind w:left="1800"/>
        <w:jc w:val="both"/>
        <w:rPr>
          <w:rFonts w:ascii="Arial" w:hAnsi="Arial" w:cs="Arial"/>
          <w:sz w:val="24"/>
        </w:rPr>
      </w:pPr>
    </w:p>
    <w:p w:rsidR="000206E2" w:rsidRPr="00652217" w:rsidRDefault="002B7640" w:rsidP="000206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lang w:val="sv-SE"/>
        </w:rPr>
      </w:pPr>
      <w:r w:rsidRPr="00652217">
        <w:rPr>
          <w:rFonts w:ascii="Arial" w:hAnsi="Arial" w:cs="Arial"/>
          <w:b/>
          <w:bCs/>
          <w:sz w:val="24"/>
          <w:lang w:val="sv-SE"/>
        </w:rPr>
        <w:t xml:space="preserve">BAGI PESERTA </w:t>
      </w:r>
      <w:r w:rsidR="000206E2" w:rsidRPr="00652217">
        <w:rPr>
          <w:rFonts w:ascii="Arial" w:hAnsi="Arial" w:cs="Arial"/>
          <w:b/>
          <w:bCs/>
          <w:sz w:val="24"/>
          <w:lang w:val="sv-SE"/>
        </w:rPr>
        <w:t>UJIAN DENGAN IJAZAH D3/S1</w:t>
      </w:r>
    </w:p>
    <w:p w:rsidR="008528D5" w:rsidRPr="00652217" w:rsidRDefault="00AF295B" w:rsidP="008600DC">
      <w:pPr>
        <w:pStyle w:val="ListParagraph"/>
        <w:ind w:left="1440"/>
        <w:jc w:val="both"/>
        <w:rPr>
          <w:rFonts w:ascii="Arial" w:hAnsi="Arial" w:cs="Arial"/>
          <w:b/>
          <w:sz w:val="24"/>
          <w:lang w:val="sv-SE"/>
        </w:rPr>
      </w:pPr>
      <w:r w:rsidRPr="00652217">
        <w:rPr>
          <w:rFonts w:ascii="Arial" w:hAnsi="Arial" w:cs="Arial"/>
          <w:bCs/>
          <w:sz w:val="24"/>
          <w:lang w:val="sv-SE"/>
        </w:rPr>
        <w:t xml:space="preserve">Peserta Ujian yang memiliki ijazah D3 dan S1 diberikan ujian karya tulis </w:t>
      </w:r>
      <w:r w:rsidR="008600DC" w:rsidRPr="00652217">
        <w:rPr>
          <w:rFonts w:ascii="Arial" w:hAnsi="Arial" w:cs="Arial"/>
          <w:bCs/>
          <w:sz w:val="24"/>
          <w:lang w:val="sv-SE"/>
        </w:rPr>
        <w:t>sebagaimana ketentuan terlampir.</w:t>
      </w:r>
      <w:r w:rsidRPr="00652217">
        <w:rPr>
          <w:rFonts w:ascii="Arial" w:hAnsi="Arial" w:cs="Arial"/>
          <w:bCs/>
          <w:sz w:val="24"/>
          <w:lang w:val="sv-SE"/>
        </w:rPr>
        <w:t xml:space="preserve"> </w:t>
      </w:r>
      <w:r w:rsidR="00652217" w:rsidRPr="00652217">
        <w:rPr>
          <w:rFonts w:ascii="Arial" w:hAnsi="Arial" w:cs="Arial"/>
          <w:bCs/>
          <w:sz w:val="24"/>
          <w:lang w:val="sv-SE"/>
        </w:rPr>
        <w:t xml:space="preserve">Pengumpulan Karya Tulis pada saat mengikuti Tes Kompetensi Dasar dengan CAT. </w:t>
      </w:r>
      <w:r w:rsidR="00274D16" w:rsidRPr="00652217">
        <w:rPr>
          <w:rFonts w:ascii="Arial" w:hAnsi="Arial" w:cs="Arial"/>
          <w:bCs/>
          <w:sz w:val="24"/>
          <w:lang w:val="sv-SE"/>
        </w:rPr>
        <w:t>Selanjutnya</w:t>
      </w:r>
      <w:r w:rsidR="008600DC" w:rsidRPr="00652217">
        <w:rPr>
          <w:rFonts w:ascii="Arial" w:hAnsi="Arial" w:cs="Arial"/>
          <w:bCs/>
          <w:sz w:val="24"/>
          <w:lang w:val="sv-SE"/>
        </w:rPr>
        <w:t xml:space="preserve"> karya tulis</w:t>
      </w:r>
      <w:r w:rsidR="00274D16" w:rsidRPr="00652217">
        <w:rPr>
          <w:rFonts w:ascii="Arial" w:hAnsi="Arial" w:cs="Arial"/>
          <w:bCs/>
          <w:sz w:val="24"/>
          <w:lang w:val="sv-SE"/>
        </w:rPr>
        <w:t xml:space="preserve"> dijadikan bahan </w:t>
      </w:r>
      <w:r w:rsidR="003F0C3D" w:rsidRPr="00652217">
        <w:rPr>
          <w:rFonts w:ascii="Arial" w:hAnsi="Arial" w:cs="Arial"/>
          <w:bCs/>
          <w:sz w:val="24"/>
          <w:lang w:val="sv-SE"/>
        </w:rPr>
        <w:t>ujian wawancara yang diselenggarakan ses</w:t>
      </w:r>
      <w:r w:rsidR="008600DC" w:rsidRPr="00652217">
        <w:rPr>
          <w:rFonts w:ascii="Arial" w:hAnsi="Arial" w:cs="Arial"/>
          <w:bCs/>
          <w:sz w:val="24"/>
          <w:lang w:val="sv-SE"/>
        </w:rPr>
        <w:t>uai jadwal yang telah ditentukan</w:t>
      </w:r>
    </w:p>
    <w:p w:rsidR="00EB6C94" w:rsidRPr="0046063A" w:rsidRDefault="00EB6C94" w:rsidP="00EB6C94">
      <w:pPr>
        <w:rPr>
          <w:rFonts w:ascii="Arial" w:hAnsi="Arial" w:cs="Arial"/>
          <w:b/>
          <w:sz w:val="28"/>
          <w:lang w:val="sv-SE"/>
        </w:rPr>
      </w:pPr>
    </w:p>
    <w:sectPr w:rsidR="00EB6C94" w:rsidRPr="0046063A" w:rsidSect="00EB6C94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1AD"/>
    <w:multiLevelType w:val="hybridMultilevel"/>
    <w:tmpl w:val="98F2F560"/>
    <w:lvl w:ilvl="0" w:tplc="10DE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2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2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6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C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82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6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44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AE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104C4"/>
    <w:multiLevelType w:val="hybridMultilevel"/>
    <w:tmpl w:val="14EC07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2632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8BF6DCB6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E1CE27CC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1AD6091C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B384838C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109EC7B0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4C9C73A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43F47E2C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0C01C1"/>
    <w:multiLevelType w:val="hybridMultilevel"/>
    <w:tmpl w:val="FD6826F4"/>
    <w:lvl w:ilvl="0" w:tplc="EBC6B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5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C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8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A2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9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A1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C9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418D4"/>
    <w:multiLevelType w:val="hybridMultilevel"/>
    <w:tmpl w:val="75DE2D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AE995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6820C3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2EE67E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786E33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7B0CBA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86EAB6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0AE84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77A245C" w:tentative="1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6103F"/>
    <w:multiLevelType w:val="hybridMultilevel"/>
    <w:tmpl w:val="0BD8CAFC"/>
    <w:lvl w:ilvl="0" w:tplc="D7D0D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8E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CCF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6DC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A82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073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EA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E9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E3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B75BB8"/>
    <w:multiLevelType w:val="hybridMultilevel"/>
    <w:tmpl w:val="C44638B0"/>
    <w:lvl w:ilvl="0" w:tplc="02F85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39B8">
      <w:start w:val="111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E1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4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8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A8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A3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EC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6E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CB31F4"/>
    <w:multiLevelType w:val="hybridMultilevel"/>
    <w:tmpl w:val="2918DA16"/>
    <w:lvl w:ilvl="0" w:tplc="3E84C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D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E5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07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C0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3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4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08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2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E52D8"/>
    <w:multiLevelType w:val="hybridMultilevel"/>
    <w:tmpl w:val="F724CE40"/>
    <w:lvl w:ilvl="0" w:tplc="281074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DEFA9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230A21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BD829A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A6787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D163BB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71E88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816E30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836F71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254A516A"/>
    <w:multiLevelType w:val="hybridMultilevel"/>
    <w:tmpl w:val="36D4AFDC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E32A0BC" w:tentative="1">
      <w:start w:val="1"/>
      <w:numFmt w:val="bullet"/>
      <w:lvlText w:val="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D2FA56C2" w:tentative="1">
      <w:start w:val="1"/>
      <w:numFmt w:val="bullet"/>
      <w:lvlText w:val="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682547A" w:tentative="1">
      <w:start w:val="1"/>
      <w:numFmt w:val="bullet"/>
      <w:lvlText w:val="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5CE89C6A" w:tentative="1">
      <w:start w:val="1"/>
      <w:numFmt w:val="bullet"/>
      <w:lvlText w:val="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27EC0382" w:tentative="1">
      <w:start w:val="1"/>
      <w:numFmt w:val="bullet"/>
      <w:lvlText w:val="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272EDCA" w:tentative="1">
      <w:start w:val="1"/>
      <w:numFmt w:val="bullet"/>
      <w:lvlText w:val="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016AAC88" w:tentative="1">
      <w:start w:val="1"/>
      <w:numFmt w:val="bullet"/>
      <w:lvlText w:val="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65F84B8E" w:tentative="1">
      <w:start w:val="1"/>
      <w:numFmt w:val="bullet"/>
      <w:lvlText w:val="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7B63C1F"/>
    <w:multiLevelType w:val="hybridMultilevel"/>
    <w:tmpl w:val="50F06F58"/>
    <w:lvl w:ilvl="0" w:tplc="19EE1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9201C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2CEB21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E8498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6676F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3B2254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54A5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A609D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D5656F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ADC761D"/>
    <w:multiLevelType w:val="hybridMultilevel"/>
    <w:tmpl w:val="B7CA47EC"/>
    <w:lvl w:ilvl="0" w:tplc="F91E806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D4910E7"/>
    <w:multiLevelType w:val="hybridMultilevel"/>
    <w:tmpl w:val="314C9BD4"/>
    <w:lvl w:ilvl="0" w:tplc="8C7E29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A2E3C"/>
    <w:multiLevelType w:val="hybridMultilevel"/>
    <w:tmpl w:val="69A8AED6"/>
    <w:lvl w:ilvl="0" w:tplc="503C89F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1C05F1A"/>
    <w:multiLevelType w:val="hybridMultilevel"/>
    <w:tmpl w:val="8A88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2D05"/>
    <w:multiLevelType w:val="hybridMultilevel"/>
    <w:tmpl w:val="9A9A8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F4CBA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F1A603E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A44C903C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B99AC26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BE287E7A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9ECEF0C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FBCA1730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EBB4E9A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33C34D0"/>
    <w:multiLevelType w:val="hybridMultilevel"/>
    <w:tmpl w:val="9A94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B2252"/>
    <w:multiLevelType w:val="hybridMultilevel"/>
    <w:tmpl w:val="DC32074A"/>
    <w:lvl w:ilvl="0" w:tplc="E7A076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1B05CC4" w:tentative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3BAC8908" w:tentative="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6A90B3EA" w:tentative="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C8748CEE" w:tentative="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0D328494" w:tentative="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AB8A4ED6" w:tentative="1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FDE84C7E" w:tentative="1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F9ACEE6A" w:tentative="1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17">
    <w:nsid w:val="36397612"/>
    <w:multiLevelType w:val="hybridMultilevel"/>
    <w:tmpl w:val="4D5E79C8"/>
    <w:lvl w:ilvl="0" w:tplc="3F14319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87A7121"/>
    <w:multiLevelType w:val="hybridMultilevel"/>
    <w:tmpl w:val="B170B6D2"/>
    <w:lvl w:ilvl="0" w:tplc="2CFE80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EAE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0E4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AB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C95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6A7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21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ABF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03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627BD"/>
    <w:multiLevelType w:val="hybridMultilevel"/>
    <w:tmpl w:val="37FAC3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41216E"/>
    <w:multiLevelType w:val="hybridMultilevel"/>
    <w:tmpl w:val="7B364568"/>
    <w:lvl w:ilvl="0" w:tplc="394A3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A9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6E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63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43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AE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7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4A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74C98"/>
    <w:multiLevelType w:val="hybridMultilevel"/>
    <w:tmpl w:val="629A1948"/>
    <w:lvl w:ilvl="0" w:tplc="462A08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9E7B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4EA3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8A4B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18CB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4AB7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A615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B8E8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108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E707F98"/>
    <w:multiLevelType w:val="hybridMultilevel"/>
    <w:tmpl w:val="8C36935A"/>
    <w:lvl w:ilvl="0" w:tplc="601C9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6B5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22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D7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A8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0D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44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8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D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9F3437"/>
    <w:multiLevelType w:val="hybridMultilevel"/>
    <w:tmpl w:val="BCF23BF4"/>
    <w:lvl w:ilvl="0" w:tplc="5FBAD5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E056F6"/>
    <w:multiLevelType w:val="hybridMultilevel"/>
    <w:tmpl w:val="9A86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CB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74B98"/>
    <w:multiLevelType w:val="hybridMultilevel"/>
    <w:tmpl w:val="37FAC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71C65"/>
    <w:multiLevelType w:val="hybridMultilevel"/>
    <w:tmpl w:val="10DAD246"/>
    <w:lvl w:ilvl="0" w:tplc="6B10A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C05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4FE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AC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64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66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E30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46A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E7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CA5B23"/>
    <w:multiLevelType w:val="hybridMultilevel"/>
    <w:tmpl w:val="29588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84C3A8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98928CF2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CA5226BE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CD6A0D1E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8D1C0CE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887EC89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6A524464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FCFAA6E2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E2936F3"/>
    <w:multiLevelType w:val="hybridMultilevel"/>
    <w:tmpl w:val="BAA00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28393D"/>
    <w:multiLevelType w:val="hybridMultilevel"/>
    <w:tmpl w:val="3BA6CB16"/>
    <w:lvl w:ilvl="0" w:tplc="8F205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4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85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8F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A3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4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07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04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E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1D4007C"/>
    <w:multiLevelType w:val="hybridMultilevel"/>
    <w:tmpl w:val="4712D4CC"/>
    <w:lvl w:ilvl="0" w:tplc="EA8CB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28C181A"/>
    <w:multiLevelType w:val="hybridMultilevel"/>
    <w:tmpl w:val="8780C8E2"/>
    <w:lvl w:ilvl="0" w:tplc="136C5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AD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0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EA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AC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ED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2F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B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8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344A7A"/>
    <w:multiLevelType w:val="hybridMultilevel"/>
    <w:tmpl w:val="C6A2D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658D8"/>
    <w:multiLevelType w:val="hybridMultilevel"/>
    <w:tmpl w:val="63A426E2"/>
    <w:lvl w:ilvl="0" w:tplc="21DC74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9C2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4B3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E6CE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E52D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A35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7C6F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FC0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C38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F056F"/>
    <w:multiLevelType w:val="hybridMultilevel"/>
    <w:tmpl w:val="26D895C4"/>
    <w:lvl w:ilvl="0" w:tplc="F78661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C4B9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3A94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76D5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E24DB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4CA6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7279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670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A638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67502B3F"/>
    <w:multiLevelType w:val="hybridMultilevel"/>
    <w:tmpl w:val="BAA00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341676"/>
    <w:multiLevelType w:val="hybridMultilevel"/>
    <w:tmpl w:val="107E0B0A"/>
    <w:lvl w:ilvl="0" w:tplc="08E6BE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E812A24"/>
    <w:multiLevelType w:val="hybridMultilevel"/>
    <w:tmpl w:val="9E7097C8"/>
    <w:lvl w:ilvl="0" w:tplc="3C0AAA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CC2B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DE92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9480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D4EC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80BD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A4A2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CC83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928D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0FB2352"/>
    <w:multiLevelType w:val="hybridMultilevel"/>
    <w:tmpl w:val="6E3E9B7C"/>
    <w:lvl w:ilvl="0" w:tplc="8806F8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8EB28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B0CFC5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2C833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328572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950F30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FA06E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C6C06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AC224A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9">
    <w:nsid w:val="732D52DB"/>
    <w:multiLevelType w:val="hybridMultilevel"/>
    <w:tmpl w:val="83B4FB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1058F"/>
    <w:multiLevelType w:val="hybridMultilevel"/>
    <w:tmpl w:val="D39468B4"/>
    <w:lvl w:ilvl="0" w:tplc="BE38FB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E93240"/>
    <w:multiLevelType w:val="hybridMultilevel"/>
    <w:tmpl w:val="83B4FB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C26416"/>
    <w:multiLevelType w:val="hybridMultilevel"/>
    <w:tmpl w:val="FAD69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B2C03"/>
    <w:multiLevelType w:val="hybridMultilevel"/>
    <w:tmpl w:val="E51CE624"/>
    <w:lvl w:ilvl="0" w:tplc="6DAE3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7"/>
  </w:num>
  <w:num w:numId="4">
    <w:abstractNumId w:val="4"/>
  </w:num>
  <w:num w:numId="5">
    <w:abstractNumId w:val="21"/>
  </w:num>
  <w:num w:numId="6">
    <w:abstractNumId w:val="31"/>
  </w:num>
  <w:num w:numId="7">
    <w:abstractNumId w:val="40"/>
  </w:num>
  <w:num w:numId="8">
    <w:abstractNumId w:val="35"/>
  </w:num>
  <w:num w:numId="9">
    <w:abstractNumId w:val="3"/>
  </w:num>
  <w:num w:numId="10">
    <w:abstractNumId w:val="8"/>
  </w:num>
  <w:num w:numId="11">
    <w:abstractNumId w:val="42"/>
  </w:num>
  <w:num w:numId="12">
    <w:abstractNumId w:val="28"/>
  </w:num>
  <w:num w:numId="13">
    <w:abstractNumId w:val="20"/>
  </w:num>
  <w:num w:numId="14">
    <w:abstractNumId w:val="29"/>
  </w:num>
  <w:num w:numId="15">
    <w:abstractNumId w:val="0"/>
  </w:num>
  <w:num w:numId="16">
    <w:abstractNumId w:val="33"/>
  </w:num>
  <w:num w:numId="17">
    <w:abstractNumId w:val="25"/>
  </w:num>
  <w:num w:numId="18">
    <w:abstractNumId w:val="11"/>
  </w:num>
  <w:num w:numId="19">
    <w:abstractNumId w:val="9"/>
  </w:num>
  <w:num w:numId="20">
    <w:abstractNumId w:val="18"/>
  </w:num>
  <w:num w:numId="21">
    <w:abstractNumId w:val="26"/>
  </w:num>
  <w:num w:numId="22">
    <w:abstractNumId w:val="23"/>
  </w:num>
  <w:num w:numId="23">
    <w:abstractNumId w:val="19"/>
  </w:num>
  <w:num w:numId="24">
    <w:abstractNumId w:val="15"/>
  </w:num>
  <w:num w:numId="25">
    <w:abstractNumId w:val="24"/>
  </w:num>
  <w:num w:numId="26">
    <w:abstractNumId w:val="39"/>
  </w:num>
  <w:num w:numId="27">
    <w:abstractNumId w:val="27"/>
  </w:num>
  <w:num w:numId="28">
    <w:abstractNumId w:val="1"/>
  </w:num>
  <w:num w:numId="29">
    <w:abstractNumId w:val="6"/>
  </w:num>
  <w:num w:numId="30">
    <w:abstractNumId w:val="36"/>
  </w:num>
  <w:num w:numId="31">
    <w:abstractNumId w:val="14"/>
  </w:num>
  <w:num w:numId="32">
    <w:abstractNumId w:val="32"/>
  </w:num>
  <w:num w:numId="33">
    <w:abstractNumId w:val="41"/>
  </w:num>
  <w:num w:numId="34">
    <w:abstractNumId w:val="37"/>
  </w:num>
  <w:num w:numId="35">
    <w:abstractNumId w:val="34"/>
  </w:num>
  <w:num w:numId="36">
    <w:abstractNumId w:val="22"/>
  </w:num>
  <w:num w:numId="37">
    <w:abstractNumId w:val="13"/>
  </w:num>
  <w:num w:numId="38">
    <w:abstractNumId w:val="2"/>
  </w:num>
  <w:num w:numId="39">
    <w:abstractNumId w:val="5"/>
  </w:num>
  <w:num w:numId="40">
    <w:abstractNumId w:val="16"/>
  </w:num>
  <w:num w:numId="41">
    <w:abstractNumId w:val="30"/>
  </w:num>
  <w:num w:numId="42">
    <w:abstractNumId w:val="17"/>
  </w:num>
  <w:num w:numId="43">
    <w:abstractNumId w:val="10"/>
  </w:num>
  <w:num w:numId="44">
    <w:abstractNumId w:val="1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B6C94"/>
    <w:rsid w:val="000206E2"/>
    <w:rsid w:val="00097582"/>
    <w:rsid w:val="000A5881"/>
    <w:rsid w:val="000B6991"/>
    <w:rsid w:val="001433AE"/>
    <w:rsid w:val="001558D0"/>
    <w:rsid w:val="001C104A"/>
    <w:rsid w:val="001E568A"/>
    <w:rsid w:val="00207F14"/>
    <w:rsid w:val="00214661"/>
    <w:rsid w:val="002404E0"/>
    <w:rsid w:val="00274D16"/>
    <w:rsid w:val="002B7640"/>
    <w:rsid w:val="002F31A2"/>
    <w:rsid w:val="0031458A"/>
    <w:rsid w:val="00324A15"/>
    <w:rsid w:val="003457A7"/>
    <w:rsid w:val="003F0C3D"/>
    <w:rsid w:val="0046063A"/>
    <w:rsid w:val="0049396F"/>
    <w:rsid w:val="00580D15"/>
    <w:rsid w:val="00652217"/>
    <w:rsid w:val="006F7875"/>
    <w:rsid w:val="007306B1"/>
    <w:rsid w:val="007463D2"/>
    <w:rsid w:val="007C351A"/>
    <w:rsid w:val="007C63DE"/>
    <w:rsid w:val="00840168"/>
    <w:rsid w:val="008528D5"/>
    <w:rsid w:val="008600DC"/>
    <w:rsid w:val="00887628"/>
    <w:rsid w:val="0089008F"/>
    <w:rsid w:val="00A550EF"/>
    <w:rsid w:val="00AA0971"/>
    <w:rsid w:val="00AC3BDC"/>
    <w:rsid w:val="00AF295B"/>
    <w:rsid w:val="00B41682"/>
    <w:rsid w:val="00B857F8"/>
    <w:rsid w:val="00C343F8"/>
    <w:rsid w:val="00C42C04"/>
    <w:rsid w:val="00C71A77"/>
    <w:rsid w:val="00D423DB"/>
    <w:rsid w:val="00D96BEE"/>
    <w:rsid w:val="00DB0535"/>
    <w:rsid w:val="00DB0CA7"/>
    <w:rsid w:val="00DD343C"/>
    <w:rsid w:val="00E87F2D"/>
    <w:rsid w:val="00EB6C94"/>
    <w:rsid w:val="00EE156D"/>
    <w:rsid w:val="00F5357B"/>
    <w:rsid w:val="00F8434B"/>
    <w:rsid w:val="00FE6043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8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6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1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95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15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6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7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66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43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58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9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7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00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36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519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3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9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144">
          <w:marLeft w:val="691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1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0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42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39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0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4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7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5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4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4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6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4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7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3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8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4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9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90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32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9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84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7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6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6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3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4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5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551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80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476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796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166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484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613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712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197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7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072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26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3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6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292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604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89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328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694">
          <w:marLeft w:val="8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775">
          <w:marLeft w:val="128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36">
          <w:marLeft w:val="128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5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2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4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0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compaq</cp:lastModifiedBy>
  <cp:revision>4</cp:revision>
  <cp:lastPrinted>2020-09-15T00:47:00Z</cp:lastPrinted>
  <dcterms:created xsi:type="dcterms:W3CDTF">2020-09-14T09:40:00Z</dcterms:created>
  <dcterms:modified xsi:type="dcterms:W3CDTF">2020-09-15T01:00:00Z</dcterms:modified>
</cp:coreProperties>
</file>